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89631" w14:textId="77777777" w:rsidR="00822EB1" w:rsidRPr="00264B17" w:rsidRDefault="00822EB1" w:rsidP="00822EB1">
      <w:pPr>
        <w:jc w:val="center"/>
        <w:rPr>
          <w:b/>
        </w:rPr>
      </w:pPr>
      <w:r w:rsidRPr="00264B17">
        <w:rPr>
          <w:b/>
        </w:rPr>
        <w:t>TECHNINĖ SPECIFIKACIJA</w:t>
      </w:r>
    </w:p>
    <w:p w14:paraId="57B69C3B" w14:textId="3FACA291" w:rsidR="00822EB1" w:rsidRPr="008E5D54" w:rsidRDefault="000A423B" w:rsidP="00822EB1">
      <w:pPr>
        <w:jc w:val="center"/>
        <w:rPr>
          <w:b/>
        </w:rPr>
      </w:pPr>
      <w:r>
        <w:rPr>
          <w:b/>
        </w:rPr>
        <w:t>ANESTEZIJOS APARATAS SU PACIENTO GYVYBINIŲ FUNKCIJŲ MONITORAVIMO SISTEMA</w:t>
      </w:r>
      <w:r w:rsidR="00822EB1" w:rsidRPr="00264B17">
        <w:rPr>
          <w:b/>
        </w:rPr>
        <w:t>– 1 vnt.</w:t>
      </w:r>
    </w:p>
    <w:p w14:paraId="40FFF842" w14:textId="77777777" w:rsidR="004303E0" w:rsidRPr="00821F61" w:rsidRDefault="004303E0" w:rsidP="004303E0">
      <w:pPr>
        <w:pStyle w:val="Patvirtinta"/>
        <w:ind w:left="0"/>
        <w:rPr>
          <w:rFonts w:ascii="Times New Roman" w:hAnsi="Times New Roman" w:cs="Times New Roman"/>
          <w:b/>
          <w:color w:val="000000"/>
          <w:sz w:val="24"/>
          <w:szCs w:val="24"/>
          <w:lang w:val="lt-LT"/>
        </w:rPr>
      </w:pPr>
    </w:p>
    <w:tbl>
      <w:tblPr>
        <w:tblW w:w="964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4"/>
        <w:gridCol w:w="2667"/>
        <w:gridCol w:w="3402"/>
        <w:gridCol w:w="2977"/>
      </w:tblGrid>
      <w:tr w:rsidR="00822EB1" w:rsidRPr="004303E0" w14:paraId="3456D7D4" w14:textId="77777777" w:rsidTr="00822EB1">
        <w:tc>
          <w:tcPr>
            <w:tcW w:w="594" w:type="dxa"/>
          </w:tcPr>
          <w:p w14:paraId="33CB36BF" w14:textId="77777777" w:rsidR="00822EB1" w:rsidRPr="00A93FAF" w:rsidRDefault="00822EB1" w:rsidP="00822EB1">
            <w:pPr>
              <w:jc w:val="center"/>
              <w:rPr>
                <w:rFonts w:asciiTheme="majorBidi" w:eastAsia="Calibri" w:hAnsiTheme="majorBidi" w:cstheme="majorBidi"/>
                <w:b/>
                <w:sz w:val="22"/>
              </w:rPr>
            </w:pPr>
            <w:r w:rsidRPr="00A93FAF">
              <w:rPr>
                <w:rFonts w:asciiTheme="majorBidi" w:eastAsia="Calibri" w:hAnsiTheme="majorBidi" w:cstheme="majorBidi"/>
                <w:b/>
                <w:sz w:val="22"/>
              </w:rPr>
              <w:t xml:space="preserve">Eil. </w:t>
            </w:r>
          </w:p>
          <w:p w14:paraId="5E017F6C" w14:textId="15FFFE81" w:rsidR="00822EB1" w:rsidRPr="004303E0" w:rsidRDefault="00822EB1" w:rsidP="00822EB1">
            <w:pPr>
              <w:pStyle w:val="Sraopastraipa"/>
              <w:ind w:left="0"/>
              <w:jc w:val="center"/>
              <w:rPr>
                <w:rFonts w:cs="Times New Roman"/>
                <w:sz w:val="22"/>
              </w:rPr>
            </w:pPr>
            <w:r w:rsidRPr="00A93FAF">
              <w:rPr>
                <w:rFonts w:asciiTheme="majorBidi" w:eastAsia="Calibri" w:hAnsiTheme="majorBidi" w:cstheme="majorBidi"/>
                <w:b/>
                <w:sz w:val="22"/>
              </w:rPr>
              <w:t>Nr.</w:t>
            </w:r>
          </w:p>
        </w:tc>
        <w:tc>
          <w:tcPr>
            <w:tcW w:w="2667" w:type="dxa"/>
            <w:vAlign w:val="center"/>
          </w:tcPr>
          <w:p w14:paraId="7A824698" w14:textId="7C8E1B7E" w:rsidR="00822EB1" w:rsidRPr="004303E0" w:rsidRDefault="00822EB1" w:rsidP="00822EB1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2"/>
              </w:rPr>
            </w:pPr>
            <w:r>
              <w:rPr>
                <w:b/>
                <w:color w:val="000000" w:themeColor="text1"/>
                <w:sz w:val="22"/>
              </w:rPr>
              <w:t>Techniniai reikalavimai</w:t>
            </w:r>
          </w:p>
        </w:tc>
        <w:tc>
          <w:tcPr>
            <w:tcW w:w="3402" w:type="dxa"/>
            <w:vAlign w:val="center"/>
          </w:tcPr>
          <w:p w14:paraId="72DB38CA" w14:textId="08A9FB6F" w:rsidR="00822EB1" w:rsidRPr="004303E0" w:rsidRDefault="00822EB1" w:rsidP="00822EB1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2"/>
              </w:rPr>
            </w:pPr>
            <w:r w:rsidRPr="00732DC6">
              <w:rPr>
                <w:b/>
                <w:color w:val="000000" w:themeColor="text1"/>
                <w:sz w:val="22"/>
              </w:rPr>
              <w:t>Reikalaujamos parametrų reikšmės</w:t>
            </w:r>
          </w:p>
        </w:tc>
        <w:tc>
          <w:tcPr>
            <w:tcW w:w="2977" w:type="dxa"/>
          </w:tcPr>
          <w:p w14:paraId="5F1E9C16" w14:textId="7C1F8E63" w:rsidR="00822EB1" w:rsidRPr="004303E0" w:rsidRDefault="00822EB1" w:rsidP="00822EB1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b/>
                <w:color w:val="000000" w:themeColor="text1"/>
                <w:sz w:val="22"/>
              </w:rPr>
              <w:t>Siūlomos parametrų reikšmės</w:t>
            </w:r>
          </w:p>
        </w:tc>
      </w:tr>
      <w:tr w:rsidR="004303E0" w:rsidRPr="004303E0" w14:paraId="6B020402" w14:textId="77777777" w:rsidTr="00822EB1">
        <w:tc>
          <w:tcPr>
            <w:tcW w:w="594" w:type="dxa"/>
          </w:tcPr>
          <w:p w14:paraId="02A29FB5" w14:textId="77777777" w:rsidR="004303E0" w:rsidRPr="004303E0" w:rsidRDefault="004303E0" w:rsidP="004303E0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667" w:type="dxa"/>
            <w:vAlign w:val="bottom"/>
          </w:tcPr>
          <w:p w14:paraId="33D5A55E" w14:textId="56DC6A50" w:rsidR="004303E0" w:rsidRPr="004303E0" w:rsidRDefault="000A423B" w:rsidP="00121786">
            <w:pPr>
              <w:autoSpaceDE w:val="0"/>
              <w:autoSpaceDN w:val="0"/>
              <w:adjustRightInd w:val="0"/>
              <w:jc w:val="left"/>
              <w:rPr>
                <w:rFonts w:cs="Times New Roman"/>
                <w:iCs/>
                <w:sz w:val="22"/>
              </w:rPr>
            </w:pPr>
            <w:r>
              <w:rPr>
                <w:rFonts w:cs="Times New Roman"/>
                <w:iCs/>
                <w:sz w:val="22"/>
              </w:rPr>
              <w:t xml:space="preserve">Anestezijos aparatas su paciento gyvybinių funkcijų </w:t>
            </w:r>
            <w:proofErr w:type="spellStart"/>
            <w:r>
              <w:rPr>
                <w:rFonts w:cs="Times New Roman"/>
                <w:iCs/>
                <w:sz w:val="22"/>
              </w:rPr>
              <w:t>monitoravimo</w:t>
            </w:r>
            <w:proofErr w:type="spellEnd"/>
            <w:r>
              <w:rPr>
                <w:rFonts w:cs="Times New Roman"/>
                <w:iCs/>
                <w:sz w:val="22"/>
              </w:rPr>
              <w:t xml:space="preserve"> sistema</w:t>
            </w:r>
          </w:p>
        </w:tc>
        <w:tc>
          <w:tcPr>
            <w:tcW w:w="3402" w:type="dxa"/>
          </w:tcPr>
          <w:p w14:paraId="2635CCFC" w14:textId="56B59C9C" w:rsidR="004303E0" w:rsidRPr="004303E0" w:rsidRDefault="00822EB1" w:rsidP="00121786">
            <w:pPr>
              <w:autoSpaceDE w:val="0"/>
              <w:autoSpaceDN w:val="0"/>
              <w:adjustRightInd w:val="0"/>
              <w:rPr>
                <w:rFonts w:cs="Times New Roman"/>
                <w:iCs/>
                <w:sz w:val="22"/>
              </w:rPr>
            </w:pPr>
            <w:r>
              <w:rPr>
                <w:rFonts w:cs="Times New Roman"/>
                <w:iCs/>
                <w:sz w:val="22"/>
              </w:rPr>
              <w:t>Nurodyti modelį, gamintoją</w:t>
            </w:r>
          </w:p>
        </w:tc>
        <w:tc>
          <w:tcPr>
            <w:tcW w:w="2977" w:type="dxa"/>
          </w:tcPr>
          <w:p w14:paraId="7905B51D" w14:textId="77777777" w:rsidR="004303E0" w:rsidRPr="004303E0" w:rsidRDefault="004303E0" w:rsidP="00121786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</w:tr>
      <w:tr w:rsidR="004303E0" w:rsidRPr="004303E0" w14:paraId="7ABFF1AE" w14:textId="77777777" w:rsidTr="00822EB1">
        <w:tc>
          <w:tcPr>
            <w:tcW w:w="594" w:type="dxa"/>
          </w:tcPr>
          <w:p w14:paraId="47609EE9" w14:textId="04E585C1" w:rsidR="004303E0" w:rsidRPr="000A423B" w:rsidRDefault="004303E0" w:rsidP="000A423B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667" w:type="dxa"/>
          </w:tcPr>
          <w:p w14:paraId="60BD36EC" w14:textId="677CAB3E" w:rsidR="004303E0" w:rsidRPr="004303E0" w:rsidRDefault="000A423B" w:rsidP="00121786">
            <w:pPr>
              <w:autoSpaceDE w:val="0"/>
              <w:autoSpaceDN w:val="0"/>
              <w:adjustRightInd w:val="0"/>
              <w:jc w:val="left"/>
              <w:rPr>
                <w:rFonts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Aparato ekrano įstrižainė</w:t>
            </w:r>
          </w:p>
        </w:tc>
        <w:tc>
          <w:tcPr>
            <w:tcW w:w="3402" w:type="dxa"/>
          </w:tcPr>
          <w:p w14:paraId="55F0D340" w14:textId="42D9846C" w:rsidR="004303E0" w:rsidRPr="004303E0" w:rsidRDefault="00F419D4" w:rsidP="00F419D4">
            <w:pPr>
              <w:suppressAutoHyphens/>
              <w:autoSpaceDN w:val="0"/>
              <w:textAlignment w:val="baseline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 xml:space="preserve">Ne mažiau </w:t>
            </w:r>
            <w:r w:rsidR="000A423B">
              <w:rPr>
                <w:rFonts w:eastAsia="Times New Roman" w:cs="Times New Roman"/>
                <w:color w:val="000000"/>
                <w:sz w:val="22"/>
              </w:rPr>
              <w:t xml:space="preserve">10,5 </w:t>
            </w:r>
          </w:p>
        </w:tc>
        <w:tc>
          <w:tcPr>
            <w:tcW w:w="2977" w:type="dxa"/>
          </w:tcPr>
          <w:p w14:paraId="12E51E16" w14:textId="5D3C47FD" w:rsidR="004303E0" w:rsidRPr="004303E0" w:rsidRDefault="004303E0" w:rsidP="00121786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</w:tr>
      <w:tr w:rsidR="00822EB1" w:rsidRPr="004303E0" w14:paraId="2F227C70" w14:textId="77777777" w:rsidTr="00822EB1">
        <w:tc>
          <w:tcPr>
            <w:tcW w:w="594" w:type="dxa"/>
          </w:tcPr>
          <w:p w14:paraId="63E5CB73" w14:textId="2DAB71E8" w:rsidR="00822EB1" w:rsidRPr="000A423B" w:rsidRDefault="00822EB1" w:rsidP="000A423B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667" w:type="dxa"/>
          </w:tcPr>
          <w:p w14:paraId="01BAE16F" w14:textId="1AFB1C98" w:rsidR="00822EB1" w:rsidRPr="004303E0" w:rsidRDefault="000A423B" w:rsidP="00121786">
            <w:pPr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 xml:space="preserve">Aparato ekrano tipas </w:t>
            </w:r>
          </w:p>
        </w:tc>
        <w:tc>
          <w:tcPr>
            <w:tcW w:w="3402" w:type="dxa"/>
          </w:tcPr>
          <w:p w14:paraId="79670CF4" w14:textId="56B9A4D8" w:rsidR="00822EB1" w:rsidRPr="004303E0" w:rsidRDefault="000A423B" w:rsidP="000A423B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LCD ekranas, bet ne prastesnis nei TFT (</w:t>
            </w:r>
            <w:proofErr w:type="spellStart"/>
            <w:r>
              <w:rPr>
                <w:rFonts w:eastAsia="Times New Roman" w:cs="Times New Roman"/>
                <w:color w:val="000000"/>
                <w:sz w:val="22"/>
              </w:rPr>
              <w:t>Thin</w:t>
            </w:r>
            <w:proofErr w:type="spellEnd"/>
            <w:r>
              <w:rPr>
                <w:rFonts w:eastAsia="Times New Roman" w:cs="Times New Roman"/>
                <w:color w:val="000000"/>
                <w:sz w:val="22"/>
              </w:rPr>
              <w:t xml:space="preserve"> – </w:t>
            </w:r>
            <w:proofErr w:type="spellStart"/>
            <w:r>
              <w:rPr>
                <w:rFonts w:eastAsia="Times New Roman" w:cs="Times New Roman"/>
                <w:color w:val="000000"/>
                <w:sz w:val="22"/>
              </w:rPr>
              <w:t>Film</w:t>
            </w:r>
            <w:proofErr w:type="spellEnd"/>
            <w:r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2"/>
              </w:rPr>
              <w:t>Transistor</w:t>
            </w:r>
            <w:proofErr w:type="spellEnd"/>
            <w:r>
              <w:rPr>
                <w:rFonts w:eastAsia="Times New Roman" w:cs="Times New Roman"/>
                <w:color w:val="000000"/>
                <w:sz w:val="22"/>
              </w:rPr>
              <w:t>)</w:t>
            </w:r>
          </w:p>
        </w:tc>
        <w:tc>
          <w:tcPr>
            <w:tcW w:w="2977" w:type="dxa"/>
          </w:tcPr>
          <w:p w14:paraId="0168DE3D" w14:textId="77777777" w:rsidR="00822EB1" w:rsidRPr="004303E0" w:rsidRDefault="00822EB1" w:rsidP="00121786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</w:tr>
      <w:tr w:rsidR="000A423B" w:rsidRPr="004303E0" w14:paraId="0FEC1226" w14:textId="77777777" w:rsidTr="00822EB1">
        <w:tc>
          <w:tcPr>
            <w:tcW w:w="594" w:type="dxa"/>
          </w:tcPr>
          <w:p w14:paraId="5F1830F9" w14:textId="77777777" w:rsidR="000A423B" w:rsidRPr="000A423B" w:rsidRDefault="000A423B" w:rsidP="000A423B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667" w:type="dxa"/>
          </w:tcPr>
          <w:p w14:paraId="3E1BA157" w14:textId="641C8EE0" w:rsidR="000A423B" w:rsidRDefault="000A423B" w:rsidP="00121786">
            <w:pPr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Srauto matavimo diapazonai:</w:t>
            </w:r>
          </w:p>
        </w:tc>
        <w:tc>
          <w:tcPr>
            <w:tcW w:w="3402" w:type="dxa"/>
          </w:tcPr>
          <w:p w14:paraId="5738C6D9" w14:textId="77777777" w:rsidR="000A423B" w:rsidRDefault="000A423B" w:rsidP="000A423B">
            <w:pPr>
              <w:pStyle w:val="Sraopastraipa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O</w:t>
            </w:r>
            <w:r>
              <w:rPr>
                <w:rFonts w:eastAsia="Times New Roman" w:cs="Times New Roman"/>
                <w:color w:val="000000"/>
                <w:sz w:val="22"/>
                <w:vertAlign w:val="subscript"/>
              </w:rPr>
              <w:t xml:space="preserve">2 </w:t>
            </w:r>
            <w:r>
              <w:rPr>
                <w:rFonts w:eastAsia="Times New Roman" w:cs="Times New Roman"/>
                <w:color w:val="000000"/>
                <w:sz w:val="22"/>
              </w:rPr>
              <w:t>ne prastesnėse ribose kaip nuo 0,1 iki 10 litrų/min</w:t>
            </w:r>
          </w:p>
          <w:p w14:paraId="64F2A650" w14:textId="77777777" w:rsidR="000A423B" w:rsidRDefault="000A423B" w:rsidP="000A423B">
            <w:pPr>
              <w:pStyle w:val="Sraopastraipa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N</w:t>
            </w:r>
            <w:r>
              <w:rPr>
                <w:rFonts w:eastAsia="Times New Roman" w:cs="Times New Roman"/>
                <w:color w:val="000000"/>
                <w:sz w:val="22"/>
                <w:vertAlign w:val="subscript"/>
              </w:rPr>
              <w:t xml:space="preserve">2 </w:t>
            </w:r>
            <w:r>
              <w:rPr>
                <w:rFonts w:eastAsia="Times New Roman" w:cs="Times New Roman"/>
                <w:color w:val="000000"/>
                <w:sz w:val="22"/>
              </w:rPr>
              <w:t>O ne prastesnėse ribose kaip nuo 0,1 iki 10 litrų/min</w:t>
            </w:r>
          </w:p>
          <w:p w14:paraId="45095B20" w14:textId="67FA93BB" w:rsidR="000A423B" w:rsidRPr="000A423B" w:rsidRDefault="000A423B" w:rsidP="000A423B">
            <w:pPr>
              <w:pStyle w:val="Sraopastraipa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Oras ne prastesnėse ribose kaip nuo 0,1 iki 10 litrų/min</w:t>
            </w:r>
          </w:p>
        </w:tc>
        <w:tc>
          <w:tcPr>
            <w:tcW w:w="2977" w:type="dxa"/>
          </w:tcPr>
          <w:p w14:paraId="12F9B045" w14:textId="77777777" w:rsidR="000A423B" w:rsidRPr="004303E0" w:rsidRDefault="000A423B" w:rsidP="00121786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</w:tr>
      <w:tr w:rsidR="000A423B" w:rsidRPr="004303E0" w14:paraId="34B8AFFF" w14:textId="77777777" w:rsidTr="00822EB1">
        <w:tc>
          <w:tcPr>
            <w:tcW w:w="594" w:type="dxa"/>
          </w:tcPr>
          <w:p w14:paraId="01B388FF" w14:textId="77777777" w:rsidR="000A423B" w:rsidRPr="000A423B" w:rsidRDefault="000A423B" w:rsidP="000A423B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667" w:type="dxa"/>
          </w:tcPr>
          <w:p w14:paraId="5F9B55A2" w14:textId="37BD5DF2" w:rsidR="000A423B" w:rsidRDefault="000A423B" w:rsidP="00121786">
            <w:pPr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Ventiliacijos režimai:</w:t>
            </w:r>
          </w:p>
        </w:tc>
        <w:tc>
          <w:tcPr>
            <w:tcW w:w="3402" w:type="dxa"/>
          </w:tcPr>
          <w:p w14:paraId="29D45665" w14:textId="58106D5C" w:rsidR="000A423B" w:rsidRDefault="009300E4" w:rsidP="000A423B">
            <w:pPr>
              <w:pStyle w:val="Sraopastraipa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IPPV</w:t>
            </w:r>
            <w:r w:rsidR="005B5E2D">
              <w:rPr>
                <w:rFonts w:eastAsia="Times New Roman" w:cs="Times New Roman"/>
                <w:color w:val="000000"/>
                <w:sz w:val="22"/>
              </w:rPr>
              <w:t xml:space="preserve"> (Pertraukiamoji teigiamo slėgio ventiliacija)</w:t>
            </w:r>
          </w:p>
          <w:p w14:paraId="11C1C16B" w14:textId="163A246D" w:rsidR="009300E4" w:rsidRDefault="00D01682" w:rsidP="000A423B">
            <w:pPr>
              <w:pStyle w:val="Sraopastraipa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SIPPV</w:t>
            </w:r>
            <w:r w:rsidR="005B5E2D">
              <w:rPr>
                <w:rFonts w:eastAsia="Times New Roman" w:cs="Times New Roman"/>
                <w:color w:val="000000"/>
                <w:sz w:val="22"/>
              </w:rPr>
              <w:t xml:space="preserve"> (</w:t>
            </w:r>
            <w:proofErr w:type="spellStart"/>
            <w:r w:rsidR="005B5E2D">
              <w:rPr>
                <w:rFonts w:eastAsia="Times New Roman" w:cs="Times New Roman"/>
                <w:color w:val="000000"/>
                <w:sz w:val="22"/>
              </w:rPr>
              <w:t>Sinchrozinuota</w:t>
            </w:r>
            <w:proofErr w:type="spellEnd"/>
            <w:r w:rsidR="005B5E2D">
              <w:rPr>
                <w:rFonts w:eastAsia="Times New Roman" w:cs="Times New Roman"/>
                <w:color w:val="000000"/>
                <w:sz w:val="22"/>
              </w:rPr>
              <w:t xml:space="preserve"> pertraukiamoji teigiamo slėgio ventiliacija0</w:t>
            </w:r>
          </w:p>
          <w:p w14:paraId="2B325327" w14:textId="608E7038" w:rsidR="00D01682" w:rsidRDefault="00D01682" w:rsidP="000A423B">
            <w:pPr>
              <w:pStyle w:val="Sraopastraipa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VCV</w:t>
            </w:r>
            <w:r w:rsidR="005B5E2D">
              <w:rPr>
                <w:rFonts w:eastAsia="Times New Roman" w:cs="Times New Roman"/>
                <w:color w:val="000000"/>
                <w:sz w:val="22"/>
              </w:rPr>
              <w:t xml:space="preserve"> (Tūriu kontroliuojama ventiliacija)</w:t>
            </w:r>
          </w:p>
          <w:p w14:paraId="407D9317" w14:textId="423EC90C" w:rsidR="00D01682" w:rsidRDefault="00D01682" w:rsidP="000A423B">
            <w:pPr>
              <w:pStyle w:val="Sraopastraipa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PCV</w:t>
            </w:r>
            <w:r w:rsidR="005B5E2D">
              <w:rPr>
                <w:rFonts w:eastAsia="Times New Roman" w:cs="Times New Roman"/>
                <w:color w:val="000000"/>
                <w:sz w:val="22"/>
              </w:rPr>
              <w:t xml:space="preserve"> (Slėgiu kontroliuojama ventiliacija)</w:t>
            </w:r>
          </w:p>
          <w:p w14:paraId="1414E7F3" w14:textId="4C38DE65" w:rsidR="00D01682" w:rsidRDefault="00D01682" w:rsidP="000A423B">
            <w:pPr>
              <w:pStyle w:val="Sraopastraipa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IMV</w:t>
            </w:r>
            <w:r w:rsidR="005B5E2D">
              <w:rPr>
                <w:rFonts w:eastAsia="Times New Roman" w:cs="Times New Roman"/>
                <w:color w:val="000000"/>
                <w:sz w:val="22"/>
              </w:rPr>
              <w:t xml:space="preserve"> (Pertraukiamoji privalomoji ventiliacija)</w:t>
            </w:r>
          </w:p>
          <w:p w14:paraId="2C6A34C0" w14:textId="316AE6FC" w:rsidR="00D01682" w:rsidRDefault="00D01682" w:rsidP="000A423B">
            <w:pPr>
              <w:pStyle w:val="Sraopastraipa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SIMV</w:t>
            </w:r>
            <w:r w:rsidR="005B5E2D">
              <w:rPr>
                <w:rFonts w:eastAsia="Times New Roman" w:cs="Times New Roman"/>
                <w:color w:val="000000"/>
                <w:sz w:val="22"/>
              </w:rPr>
              <w:t xml:space="preserve"> (Sinchronizuota pertraukiamoji privalomoji ventiliacija)</w:t>
            </w:r>
          </w:p>
          <w:p w14:paraId="0F62269B" w14:textId="5A49D475" w:rsidR="00D01682" w:rsidRDefault="00D01682" w:rsidP="000A423B">
            <w:pPr>
              <w:pStyle w:val="Sraopastraipa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MANUAL</w:t>
            </w:r>
            <w:r w:rsidR="005B5E2D">
              <w:rPr>
                <w:rFonts w:eastAsia="Times New Roman" w:cs="Times New Roman"/>
                <w:color w:val="000000"/>
                <w:sz w:val="22"/>
              </w:rPr>
              <w:t xml:space="preserve"> (Rankinis režimas)</w:t>
            </w:r>
          </w:p>
          <w:p w14:paraId="65310E21" w14:textId="59C9006D" w:rsidR="00D01682" w:rsidRPr="000A423B" w:rsidRDefault="00D01682" w:rsidP="000A423B">
            <w:pPr>
              <w:pStyle w:val="Sraopastraipa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Budėjimo režimas</w:t>
            </w:r>
          </w:p>
        </w:tc>
        <w:tc>
          <w:tcPr>
            <w:tcW w:w="2977" w:type="dxa"/>
          </w:tcPr>
          <w:p w14:paraId="25F7F682" w14:textId="77777777" w:rsidR="000A423B" w:rsidRPr="004303E0" w:rsidRDefault="000A423B" w:rsidP="00121786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</w:tr>
      <w:tr w:rsidR="00D01682" w:rsidRPr="004303E0" w14:paraId="16795721" w14:textId="77777777" w:rsidTr="00822EB1">
        <w:tc>
          <w:tcPr>
            <w:tcW w:w="594" w:type="dxa"/>
          </w:tcPr>
          <w:p w14:paraId="28DF7FD3" w14:textId="77777777" w:rsidR="00D01682" w:rsidRPr="000A423B" w:rsidRDefault="00D01682" w:rsidP="000A423B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667" w:type="dxa"/>
          </w:tcPr>
          <w:p w14:paraId="21379067" w14:textId="62A0C712" w:rsidR="00D01682" w:rsidRDefault="00D01682" w:rsidP="00121786">
            <w:pPr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Atsarginis maitinimo šaltinis</w:t>
            </w:r>
          </w:p>
        </w:tc>
        <w:tc>
          <w:tcPr>
            <w:tcW w:w="3402" w:type="dxa"/>
          </w:tcPr>
          <w:p w14:paraId="6BAB9595" w14:textId="00762579" w:rsidR="00D01682" w:rsidRPr="00D01682" w:rsidRDefault="00F419D4" w:rsidP="00D01682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Užtikrina darbą bent 2</w:t>
            </w:r>
            <w:r w:rsidR="00D01682">
              <w:rPr>
                <w:rFonts w:eastAsia="Times New Roman" w:cs="Times New Roman"/>
                <w:color w:val="000000"/>
                <w:sz w:val="22"/>
              </w:rPr>
              <w:t xml:space="preserve"> valandoms</w:t>
            </w:r>
          </w:p>
        </w:tc>
        <w:tc>
          <w:tcPr>
            <w:tcW w:w="2977" w:type="dxa"/>
          </w:tcPr>
          <w:p w14:paraId="309670FD" w14:textId="6CA29C9C" w:rsidR="00D01682" w:rsidRPr="004303E0" w:rsidRDefault="00D01682" w:rsidP="00121786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</w:tr>
      <w:tr w:rsidR="005103C2" w:rsidRPr="004303E0" w14:paraId="1342D443" w14:textId="77777777" w:rsidTr="00822EB1">
        <w:tc>
          <w:tcPr>
            <w:tcW w:w="594" w:type="dxa"/>
          </w:tcPr>
          <w:p w14:paraId="72EAE2B1" w14:textId="77777777" w:rsidR="005103C2" w:rsidRPr="000A423B" w:rsidRDefault="005103C2" w:rsidP="000A423B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667" w:type="dxa"/>
          </w:tcPr>
          <w:p w14:paraId="380793FE" w14:textId="59764ED2" w:rsidR="005103C2" w:rsidRDefault="005103C2" w:rsidP="00121786">
            <w:pPr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Kvėpavimo tūrio reguliavimas</w:t>
            </w:r>
          </w:p>
        </w:tc>
        <w:tc>
          <w:tcPr>
            <w:tcW w:w="3402" w:type="dxa"/>
          </w:tcPr>
          <w:p w14:paraId="15C53C23" w14:textId="5A19EECA" w:rsidR="005103C2" w:rsidRDefault="005103C2" w:rsidP="00D01682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Ne blogesniame diapazone kaip nuo 20 ml iki 1500 ml</w:t>
            </w:r>
          </w:p>
        </w:tc>
        <w:tc>
          <w:tcPr>
            <w:tcW w:w="2977" w:type="dxa"/>
          </w:tcPr>
          <w:p w14:paraId="4AA0BB6B" w14:textId="77777777" w:rsidR="005103C2" w:rsidRPr="004303E0" w:rsidRDefault="005103C2" w:rsidP="00121786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</w:tr>
      <w:tr w:rsidR="005103C2" w:rsidRPr="004303E0" w14:paraId="288FA44D" w14:textId="77777777" w:rsidTr="00822EB1">
        <w:tc>
          <w:tcPr>
            <w:tcW w:w="594" w:type="dxa"/>
          </w:tcPr>
          <w:p w14:paraId="7AC5226A" w14:textId="77777777" w:rsidR="005103C2" w:rsidRPr="000A423B" w:rsidRDefault="005103C2" w:rsidP="000A423B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667" w:type="dxa"/>
          </w:tcPr>
          <w:p w14:paraId="77C62E65" w14:textId="21A04A89" w:rsidR="005103C2" w:rsidRDefault="005103C2" w:rsidP="00121786">
            <w:pPr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Kvėpavimo tūrio rodymas</w:t>
            </w:r>
          </w:p>
        </w:tc>
        <w:tc>
          <w:tcPr>
            <w:tcW w:w="3402" w:type="dxa"/>
          </w:tcPr>
          <w:p w14:paraId="08EEDC7E" w14:textId="473BD3D4" w:rsidR="005103C2" w:rsidRDefault="005103C2" w:rsidP="00D01682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Ne blogesniame diapazone kaip nuo 0 ml iki 2000 ml</w:t>
            </w:r>
          </w:p>
        </w:tc>
        <w:tc>
          <w:tcPr>
            <w:tcW w:w="2977" w:type="dxa"/>
          </w:tcPr>
          <w:p w14:paraId="4E8D94BB" w14:textId="77777777" w:rsidR="005103C2" w:rsidRPr="004303E0" w:rsidRDefault="005103C2" w:rsidP="00121786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</w:tr>
      <w:tr w:rsidR="005103C2" w:rsidRPr="004303E0" w14:paraId="2FD77A90" w14:textId="77777777" w:rsidTr="00822EB1">
        <w:tc>
          <w:tcPr>
            <w:tcW w:w="594" w:type="dxa"/>
          </w:tcPr>
          <w:p w14:paraId="0D66C059" w14:textId="77777777" w:rsidR="005103C2" w:rsidRPr="000A423B" w:rsidRDefault="005103C2" w:rsidP="000A423B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667" w:type="dxa"/>
          </w:tcPr>
          <w:p w14:paraId="39EDD7D2" w14:textId="5F953E62" w:rsidR="005103C2" w:rsidRDefault="005103C2" w:rsidP="00121786">
            <w:pPr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Kvėpavimo dažnis</w:t>
            </w:r>
          </w:p>
        </w:tc>
        <w:tc>
          <w:tcPr>
            <w:tcW w:w="3402" w:type="dxa"/>
          </w:tcPr>
          <w:p w14:paraId="747D63AF" w14:textId="35A76D2A" w:rsidR="005103C2" w:rsidRDefault="005103C2" w:rsidP="005103C2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 xml:space="preserve">Ne </w:t>
            </w:r>
            <w:r w:rsidR="00F419D4">
              <w:rPr>
                <w:rFonts w:eastAsia="Times New Roman" w:cs="Times New Roman"/>
                <w:color w:val="000000"/>
                <w:sz w:val="22"/>
              </w:rPr>
              <w:t>blogesniame diapazone kaip nuo 4</w:t>
            </w:r>
            <w:r>
              <w:rPr>
                <w:rFonts w:eastAsia="Times New Roman" w:cs="Times New Roman"/>
                <w:color w:val="000000"/>
                <w:sz w:val="22"/>
              </w:rPr>
              <w:t xml:space="preserve"> iki 100 dūžių per minutę</w:t>
            </w:r>
          </w:p>
        </w:tc>
        <w:tc>
          <w:tcPr>
            <w:tcW w:w="2977" w:type="dxa"/>
          </w:tcPr>
          <w:p w14:paraId="09662CF5" w14:textId="355EF57F" w:rsidR="005103C2" w:rsidRPr="004303E0" w:rsidRDefault="005103C2" w:rsidP="00121786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</w:tr>
      <w:tr w:rsidR="005103C2" w:rsidRPr="004303E0" w14:paraId="372615FE" w14:textId="77777777" w:rsidTr="00822EB1">
        <w:tc>
          <w:tcPr>
            <w:tcW w:w="594" w:type="dxa"/>
          </w:tcPr>
          <w:p w14:paraId="24CBEAE3" w14:textId="77777777" w:rsidR="005103C2" w:rsidRPr="000A423B" w:rsidRDefault="005103C2" w:rsidP="000A423B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667" w:type="dxa"/>
          </w:tcPr>
          <w:p w14:paraId="3DFED1D8" w14:textId="604252B2" w:rsidR="005103C2" w:rsidRDefault="005103C2" w:rsidP="00121786">
            <w:pPr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Įkvėpimo/iškvėpimo santykis (I:E)</w:t>
            </w:r>
          </w:p>
        </w:tc>
        <w:tc>
          <w:tcPr>
            <w:tcW w:w="3402" w:type="dxa"/>
          </w:tcPr>
          <w:p w14:paraId="73C51AF7" w14:textId="27D1B490" w:rsidR="005103C2" w:rsidRDefault="005103C2" w:rsidP="005103C2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Ne blogesnėse ribose kaip 8:1 – 1:10</w:t>
            </w:r>
          </w:p>
        </w:tc>
        <w:tc>
          <w:tcPr>
            <w:tcW w:w="2977" w:type="dxa"/>
          </w:tcPr>
          <w:p w14:paraId="6BA86B37" w14:textId="77777777" w:rsidR="005103C2" w:rsidRPr="00F419D4" w:rsidRDefault="005103C2" w:rsidP="00A82DC9">
            <w:pPr>
              <w:shd w:val="clear" w:color="auto" w:fill="FFFFFF"/>
              <w:jc w:val="left"/>
              <w:rPr>
                <w:rFonts w:cs="Times New Roman"/>
                <w:color w:val="FF0000"/>
                <w:sz w:val="22"/>
              </w:rPr>
            </w:pPr>
          </w:p>
        </w:tc>
      </w:tr>
      <w:tr w:rsidR="005103C2" w:rsidRPr="004303E0" w14:paraId="0444D644" w14:textId="77777777" w:rsidTr="00822EB1">
        <w:tc>
          <w:tcPr>
            <w:tcW w:w="594" w:type="dxa"/>
          </w:tcPr>
          <w:p w14:paraId="7ECCB238" w14:textId="77777777" w:rsidR="005103C2" w:rsidRPr="000A423B" w:rsidRDefault="005103C2" w:rsidP="000A423B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667" w:type="dxa"/>
          </w:tcPr>
          <w:p w14:paraId="0DDDF9DF" w14:textId="1EFAE7A0" w:rsidR="005103C2" w:rsidRDefault="001643D2" w:rsidP="00121786">
            <w:pPr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PEEP diapazonas</w:t>
            </w:r>
          </w:p>
        </w:tc>
        <w:tc>
          <w:tcPr>
            <w:tcW w:w="3402" w:type="dxa"/>
          </w:tcPr>
          <w:p w14:paraId="17C7864E" w14:textId="262B00A5" w:rsidR="005103C2" w:rsidRPr="001643D2" w:rsidRDefault="001643D2" w:rsidP="005103C2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Ne blogesnėse ribose kaip nuo 0 iki 20 cm H</w:t>
            </w:r>
            <w:r>
              <w:rPr>
                <w:rFonts w:eastAsia="Times New Roman" w:cs="Times New Roman"/>
                <w:color w:val="000000"/>
                <w:sz w:val="22"/>
                <w:vertAlign w:val="subscript"/>
              </w:rPr>
              <w:t xml:space="preserve">2 </w:t>
            </w:r>
            <w:r>
              <w:rPr>
                <w:rFonts w:eastAsia="Times New Roman" w:cs="Times New Roman"/>
                <w:color w:val="000000"/>
                <w:sz w:val="22"/>
              </w:rPr>
              <w:t>O (valdomas elektroniniu būdu)</w:t>
            </w:r>
          </w:p>
        </w:tc>
        <w:tc>
          <w:tcPr>
            <w:tcW w:w="2977" w:type="dxa"/>
          </w:tcPr>
          <w:p w14:paraId="5C780AD8" w14:textId="16FCE779" w:rsidR="00CB13B6" w:rsidRPr="004303E0" w:rsidRDefault="00CB13B6" w:rsidP="00121786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</w:tr>
      <w:tr w:rsidR="001643D2" w:rsidRPr="004303E0" w14:paraId="502AC3FE" w14:textId="77777777" w:rsidTr="00822EB1">
        <w:tc>
          <w:tcPr>
            <w:tcW w:w="594" w:type="dxa"/>
          </w:tcPr>
          <w:p w14:paraId="23479C1C" w14:textId="77777777" w:rsidR="001643D2" w:rsidRPr="000A423B" w:rsidRDefault="001643D2" w:rsidP="000A423B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667" w:type="dxa"/>
          </w:tcPr>
          <w:p w14:paraId="0D3CA954" w14:textId="104027C1" w:rsidR="001643D2" w:rsidRDefault="001643D2" w:rsidP="00121786">
            <w:pPr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Atodūsis</w:t>
            </w:r>
          </w:p>
        </w:tc>
        <w:tc>
          <w:tcPr>
            <w:tcW w:w="3402" w:type="dxa"/>
          </w:tcPr>
          <w:p w14:paraId="6B38B61B" w14:textId="07B2D550" w:rsidR="001643D2" w:rsidRDefault="001643D2" w:rsidP="001643D2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Ne blogesnėse ribose kaip 1 atodūsis kas 80-100 įkvėpimų</w:t>
            </w:r>
          </w:p>
        </w:tc>
        <w:tc>
          <w:tcPr>
            <w:tcW w:w="2977" w:type="dxa"/>
          </w:tcPr>
          <w:p w14:paraId="79AF2BA8" w14:textId="77777777" w:rsidR="001643D2" w:rsidRPr="004303E0" w:rsidRDefault="001643D2" w:rsidP="00121786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</w:tr>
      <w:tr w:rsidR="001643D2" w:rsidRPr="004303E0" w14:paraId="7086BE90" w14:textId="77777777" w:rsidTr="00822EB1">
        <w:tc>
          <w:tcPr>
            <w:tcW w:w="594" w:type="dxa"/>
          </w:tcPr>
          <w:p w14:paraId="009BA100" w14:textId="77777777" w:rsidR="001643D2" w:rsidRPr="000A423B" w:rsidRDefault="001643D2" w:rsidP="000A423B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667" w:type="dxa"/>
          </w:tcPr>
          <w:p w14:paraId="6D7C265C" w14:textId="174EF581" w:rsidR="001643D2" w:rsidRDefault="002C1E05" w:rsidP="00121786">
            <w:pPr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 xml:space="preserve">Įkvėpto deguonies koncentracijos </w:t>
            </w:r>
            <w:proofErr w:type="spellStart"/>
            <w:r>
              <w:rPr>
                <w:rFonts w:eastAsia="Times New Roman" w:cs="Times New Roman"/>
                <w:color w:val="000000"/>
                <w:sz w:val="22"/>
              </w:rPr>
              <w:t>monitoravimas</w:t>
            </w:r>
            <w:proofErr w:type="spellEnd"/>
          </w:p>
        </w:tc>
        <w:tc>
          <w:tcPr>
            <w:tcW w:w="3402" w:type="dxa"/>
          </w:tcPr>
          <w:p w14:paraId="4ED87B74" w14:textId="43BFBCD6" w:rsidR="001643D2" w:rsidRDefault="00B014A2" w:rsidP="001643D2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Ne blogiau kaip nuo 21 % iki 100 %</w:t>
            </w:r>
          </w:p>
        </w:tc>
        <w:tc>
          <w:tcPr>
            <w:tcW w:w="2977" w:type="dxa"/>
          </w:tcPr>
          <w:p w14:paraId="6204E309" w14:textId="77777777" w:rsidR="001643D2" w:rsidRPr="004303E0" w:rsidRDefault="001643D2" w:rsidP="00121786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</w:tr>
      <w:tr w:rsidR="00B014A2" w:rsidRPr="004303E0" w14:paraId="4D98F431" w14:textId="77777777" w:rsidTr="00822EB1">
        <w:tc>
          <w:tcPr>
            <w:tcW w:w="594" w:type="dxa"/>
          </w:tcPr>
          <w:p w14:paraId="77DC590E" w14:textId="77777777" w:rsidR="00B014A2" w:rsidRPr="000A423B" w:rsidRDefault="00B014A2" w:rsidP="000A423B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667" w:type="dxa"/>
          </w:tcPr>
          <w:p w14:paraId="5B516D50" w14:textId="770B6BD5" w:rsidR="00B014A2" w:rsidRDefault="00B014A2" w:rsidP="00121786">
            <w:pPr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 xml:space="preserve">SIMV dažnis </w:t>
            </w:r>
          </w:p>
        </w:tc>
        <w:tc>
          <w:tcPr>
            <w:tcW w:w="3402" w:type="dxa"/>
          </w:tcPr>
          <w:p w14:paraId="5DDB8062" w14:textId="5B2EBDFB" w:rsidR="00B014A2" w:rsidRDefault="00B014A2" w:rsidP="001643D2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Ne blogesnėse ribose kaip nuo 1 iki 20 dūžių/min</w:t>
            </w:r>
          </w:p>
        </w:tc>
        <w:tc>
          <w:tcPr>
            <w:tcW w:w="2977" w:type="dxa"/>
          </w:tcPr>
          <w:p w14:paraId="48D92623" w14:textId="7F48DABB" w:rsidR="00CB13B6" w:rsidRPr="00CB13B6" w:rsidRDefault="00CB13B6" w:rsidP="00121786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</w:tr>
      <w:tr w:rsidR="00B014A2" w:rsidRPr="004303E0" w14:paraId="5DA79241" w14:textId="77777777" w:rsidTr="00822EB1">
        <w:tc>
          <w:tcPr>
            <w:tcW w:w="594" w:type="dxa"/>
          </w:tcPr>
          <w:p w14:paraId="6D75A253" w14:textId="77777777" w:rsidR="00B014A2" w:rsidRPr="000A423B" w:rsidRDefault="00B014A2" w:rsidP="000A423B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667" w:type="dxa"/>
          </w:tcPr>
          <w:p w14:paraId="54E14CFA" w14:textId="54AD35F8" w:rsidR="00B014A2" w:rsidRDefault="00B014A2" w:rsidP="00121786">
            <w:pPr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Įkvėpimo plokštuma (pauzė)</w:t>
            </w:r>
          </w:p>
        </w:tc>
        <w:tc>
          <w:tcPr>
            <w:tcW w:w="3402" w:type="dxa"/>
          </w:tcPr>
          <w:p w14:paraId="6252F25A" w14:textId="63BBC6F7" w:rsidR="00B014A2" w:rsidRDefault="00170526" w:rsidP="001643D2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 xml:space="preserve">Ne blogesnėse ribose kaip nuo 0 </w:t>
            </w:r>
            <w:r w:rsidR="00B014A2">
              <w:rPr>
                <w:rFonts w:eastAsia="Times New Roman" w:cs="Times New Roman"/>
                <w:color w:val="000000"/>
                <w:sz w:val="22"/>
              </w:rPr>
              <w:t>iki 1 sekundės</w:t>
            </w:r>
          </w:p>
        </w:tc>
        <w:tc>
          <w:tcPr>
            <w:tcW w:w="2977" w:type="dxa"/>
          </w:tcPr>
          <w:p w14:paraId="2328573D" w14:textId="77777777" w:rsidR="00B014A2" w:rsidRPr="004303E0" w:rsidRDefault="00B014A2" w:rsidP="00121786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</w:tr>
      <w:tr w:rsidR="00B014A2" w:rsidRPr="004303E0" w14:paraId="240FD7C8" w14:textId="77777777" w:rsidTr="00822EB1">
        <w:tc>
          <w:tcPr>
            <w:tcW w:w="594" w:type="dxa"/>
          </w:tcPr>
          <w:p w14:paraId="42F81840" w14:textId="77777777" w:rsidR="00B014A2" w:rsidRPr="000A423B" w:rsidRDefault="00B014A2" w:rsidP="000A423B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667" w:type="dxa"/>
          </w:tcPr>
          <w:p w14:paraId="42C73767" w14:textId="3E2B5BDD" w:rsidR="00B014A2" w:rsidRDefault="00170526" w:rsidP="00121786">
            <w:pPr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Garintuvo koncentracijos diapazonas</w:t>
            </w:r>
          </w:p>
        </w:tc>
        <w:tc>
          <w:tcPr>
            <w:tcW w:w="3402" w:type="dxa"/>
          </w:tcPr>
          <w:p w14:paraId="6FA53053" w14:textId="075CB183" w:rsidR="00B014A2" w:rsidRDefault="00170526" w:rsidP="001643D2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Ne blogesnėse ribose kaip nuo 0% iki 5 %</w:t>
            </w:r>
          </w:p>
        </w:tc>
        <w:tc>
          <w:tcPr>
            <w:tcW w:w="2977" w:type="dxa"/>
          </w:tcPr>
          <w:p w14:paraId="2F3BCC0D" w14:textId="77777777" w:rsidR="00B014A2" w:rsidRPr="004303E0" w:rsidRDefault="00B014A2" w:rsidP="00121786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</w:tr>
      <w:tr w:rsidR="00170526" w:rsidRPr="004303E0" w14:paraId="4E337483" w14:textId="77777777" w:rsidTr="00822EB1">
        <w:tc>
          <w:tcPr>
            <w:tcW w:w="594" w:type="dxa"/>
          </w:tcPr>
          <w:p w14:paraId="6D27BF5A" w14:textId="77777777" w:rsidR="00170526" w:rsidRPr="000A423B" w:rsidRDefault="00170526" w:rsidP="000A423B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667" w:type="dxa"/>
          </w:tcPr>
          <w:p w14:paraId="28E4D197" w14:textId="4E808D1A" w:rsidR="00170526" w:rsidRDefault="00170526" w:rsidP="00121786">
            <w:pPr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Du garintuvai</w:t>
            </w:r>
          </w:p>
        </w:tc>
        <w:tc>
          <w:tcPr>
            <w:tcW w:w="3402" w:type="dxa"/>
          </w:tcPr>
          <w:p w14:paraId="1F02C7AE" w14:textId="77777777" w:rsidR="00170526" w:rsidRDefault="00170526" w:rsidP="00170526">
            <w:pPr>
              <w:pStyle w:val="Sraopastraipa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2"/>
              </w:rPr>
              <w:t>Enfluranas</w:t>
            </w:r>
            <w:proofErr w:type="spellEnd"/>
          </w:p>
          <w:p w14:paraId="6D4944ED" w14:textId="15D62410" w:rsidR="00170526" w:rsidRPr="00170526" w:rsidRDefault="00170526" w:rsidP="00170526">
            <w:pPr>
              <w:pStyle w:val="Sraopastraipa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2"/>
              </w:rPr>
              <w:t>Izofluranas</w:t>
            </w:r>
            <w:proofErr w:type="spellEnd"/>
            <w:r>
              <w:rPr>
                <w:rFonts w:eastAsia="Times New Roman" w:cs="Times New Roman"/>
                <w:color w:val="000000"/>
                <w:sz w:val="22"/>
              </w:rPr>
              <w:t xml:space="preserve"> arba </w:t>
            </w:r>
            <w:proofErr w:type="spellStart"/>
            <w:r>
              <w:rPr>
                <w:rFonts w:eastAsia="Times New Roman" w:cs="Times New Roman"/>
                <w:color w:val="000000"/>
                <w:sz w:val="22"/>
              </w:rPr>
              <w:t>sevofluranas</w:t>
            </w:r>
            <w:proofErr w:type="spellEnd"/>
          </w:p>
        </w:tc>
        <w:tc>
          <w:tcPr>
            <w:tcW w:w="2977" w:type="dxa"/>
          </w:tcPr>
          <w:p w14:paraId="2EE62558" w14:textId="77777777" w:rsidR="00170526" w:rsidRPr="004303E0" w:rsidRDefault="00170526" w:rsidP="00121786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</w:tr>
      <w:tr w:rsidR="0031789C" w:rsidRPr="004303E0" w14:paraId="18006705" w14:textId="77777777" w:rsidTr="00822EB1">
        <w:tc>
          <w:tcPr>
            <w:tcW w:w="594" w:type="dxa"/>
          </w:tcPr>
          <w:p w14:paraId="6263ED33" w14:textId="77777777" w:rsidR="0031789C" w:rsidRPr="000A423B" w:rsidRDefault="0031789C" w:rsidP="000A423B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667" w:type="dxa"/>
          </w:tcPr>
          <w:p w14:paraId="2E8FB75D" w14:textId="115EA5EE" w:rsidR="0031789C" w:rsidRDefault="0031789C" w:rsidP="00121786">
            <w:pPr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Paciento monitorius</w:t>
            </w:r>
          </w:p>
        </w:tc>
        <w:tc>
          <w:tcPr>
            <w:tcW w:w="3402" w:type="dxa"/>
          </w:tcPr>
          <w:p w14:paraId="5A7A2B99" w14:textId="109F1B68" w:rsidR="0031789C" w:rsidRDefault="0031789C" w:rsidP="006A068D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cs="Times New Roman"/>
                <w:iCs/>
                <w:sz w:val="22"/>
              </w:rPr>
              <w:t>Nurodyti modelį, gamintoją</w:t>
            </w:r>
          </w:p>
        </w:tc>
        <w:tc>
          <w:tcPr>
            <w:tcW w:w="2977" w:type="dxa"/>
          </w:tcPr>
          <w:p w14:paraId="1BE76AFF" w14:textId="77777777" w:rsidR="0031789C" w:rsidRPr="004303E0" w:rsidRDefault="0031789C" w:rsidP="00121786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</w:tr>
      <w:tr w:rsidR="0031789C" w:rsidRPr="004303E0" w14:paraId="10970A90" w14:textId="77777777" w:rsidTr="00822EB1">
        <w:tc>
          <w:tcPr>
            <w:tcW w:w="594" w:type="dxa"/>
          </w:tcPr>
          <w:p w14:paraId="5C1ABAC8" w14:textId="77777777" w:rsidR="0031789C" w:rsidRPr="000A423B" w:rsidRDefault="0031789C" w:rsidP="000A423B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667" w:type="dxa"/>
          </w:tcPr>
          <w:p w14:paraId="087C7C54" w14:textId="215872EC" w:rsidR="0031789C" w:rsidRDefault="00F435BC" w:rsidP="00121786">
            <w:pPr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Monitoriaus ekrano įstrižainė</w:t>
            </w:r>
          </w:p>
        </w:tc>
        <w:tc>
          <w:tcPr>
            <w:tcW w:w="3402" w:type="dxa"/>
          </w:tcPr>
          <w:p w14:paraId="2ABA44AF" w14:textId="58A6C736" w:rsidR="0031789C" w:rsidRDefault="00F435BC" w:rsidP="006A068D">
            <w:pPr>
              <w:autoSpaceDE w:val="0"/>
              <w:autoSpaceDN w:val="0"/>
              <w:adjustRightInd w:val="0"/>
              <w:rPr>
                <w:rFonts w:cs="Times New Roman"/>
                <w:iCs/>
                <w:sz w:val="22"/>
              </w:rPr>
            </w:pPr>
            <w:r>
              <w:rPr>
                <w:rFonts w:cs="Times New Roman"/>
                <w:iCs/>
                <w:sz w:val="22"/>
              </w:rPr>
              <w:t>Ne mažesnė 15 colių</w:t>
            </w:r>
          </w:p>
        </w:tc>
        <w:tc>
          <w:tcPr>
            <w:tcW w:w="2977" w:type="dxa"/>
          </w:tcPr>
          <w:p w14:paraId="46E9C0D2" w14:textId="77777777" w:rsidR="0031789C" w:rsidRPr="004303E0" w:rsidRDefault="0031789C" w:rsidP="00121786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</w:tr>
      <w:tr w:rsidR="00F435BC" w:rsidRPr="004303E0" w14:paraId="1B74A4AC" w14:textId="77777777" w:rsidTr="00822EB1">
        <w:tc>
          <w:tcPr>
            <w:tcW w:w="594" w:type="dxa"/>
          </w:tcPr>
          <w:p w14:paraId="5CA02369" w14:textId="77777777" w:rsidR="00F435BC" w:rsidRPr="000A423B" w:rsidRDefault="00F435BC" w:rsidP="000A423B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667" w:type="dxa"/>
          </w:tcPr>
          <w:p w14:paraId="067B5BD3" w14:textId="29E2645B" w:rsidR="00F435BC" w:rsidRDefault="00F435BC" w:rsidP="00121786">
            <w:pPr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 xml:space="preserve">Monitoriaus ekrano tipas </w:t>
            </w:r>
          </w:p>
        </w:tc>
        <w:tc>
          <w:tcPr>
            <w:tcW w:w="3402" w:type="dxa"/>
          </w:tcPr>
          <w:p w14:paraId="457E579D" w14:textId="777E0793" w:rsidR="00F435BC" w:rsidRDefault="00F435BC" w:rsidP="006A068D">
            <w:pPr>
              <w:autoSpaceDE w:val="0"/>
              <w:autoSpaceDN w:val="0"/>
              <w:adjustRightInd w:val="0"/>
              <w:rPr>
                <w:rFonts w:cs="Times New Roman"/>
                <w:iCs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LCD ekranas, bet ne prastesnis nei TFT (</w:t>
            </w:r>
            <w:proofErr w:type="spellStart"/>
            <w:r>
              <w:rPr>
                <w:rFonts w:eastAsia="Times New Roman" w:cs="Times New Roman"/>
                <w:color w:val="000000"/>
                <w:sz w:val="22"/>
              </w:rPr>
              <w:t>Thin</w:t>
            </w:r>
            <w:proofErr w:type="spellEnd"/>
            <w:r>
              <w:rPr>
                <w:rFonts w:eastAsia="Times New Roman" w:cs="Times New Roman"/>
                <w:color w:val="000000"/>
                <w:sz w:val="22"/>
              </w:rPr>
              <w:t xml:space="preserve"> – </w:t>
            </w:r>
            <w:proofErr w:type="spellStart"/>
            <w:r>
              <w:rPr>
                <w:rFonts w:eastAsia="Times New Roman" w:cs="Times New Roman"/>
                <w:color w:val="000000"/>
                <w:sz w:val="22"/>
              </w:rPr>
              <w:t>Film</w:t>
            </w:r>
            <w:proofErr w:type="spellEnd"/>
            <w:r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2"/>
              </w:rPr>
              <w:t>Transistor</w:t>
            </w:r>
            <w:proofErr w:type="spellEnd"/>
            <w:r>
              <w:rPr>
                <w:rFonts w:eastAsia="Times New Roman" w:cs="Times New Roman"/>
                <w:color w:val="000000"/>
                <w:sz w:val="22"/>
              </w:rPr>
              <w:t>)</w:t>
            </w:r>
          </w:p>
        </w:tc>
        <w:tc>
          <w:tcPr>
            <w:tcW w:w="2977" w:type="dxa"/>
          </w:tcPr>
          <w:p w14:paraId="1AF3F116" w14:textId="77777777" w:rsidR="00F435BC" w:rsidRPr="004303E0" w:rsidRDefault="00F435BC" w:rsidP="00121786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</w:tr>
      <w:tr w:rsidR="00F435BC" w:rsidRPr="004303E0" w14:paraId="3AB9E60A" w14:textId="77777777" w:rsidTr="00822EB1">
        <w:tc>
          <w:tcPr>
            <w:tcW w:w="594" w:type="dxa"/>
          </w:tcPr>
          <w:p w14:paraId="03E21ADA" w14:textId="77777777" w:rsidR="00F435BC" w:rsidRPr="000A423B" w:rsidRDefault="00F435BC" w:rsidP="000A423B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667" w:type="dxa"/>
          </w:tcPr>
          <w:p w14:paraId="142CCD61" w14:textId="3DFAA58B" w:rsidR="00F435BC" w:rsidRDefault="00F435BC" w:rsidP="00121786">
            <w:pPr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Monitoriaus ekrano raiška</w:t>
            </w:r>
          </w:p>
        </w:tc>
        <w:tc>
          <w:tcPr>
            <w:tcW w:w="3402" w:type="dxa"/>
          </w:tcPr>
          <w:p w14:paraId="15CFADD9" w14:textId="37770945" w:rsidR="00F435BC" w:rsidRDefault="00F435BC" w:rsidP="006A068D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Ne prastesnė nei 1024 x 768 pikselių</w:t>
            </w:r>
          </w:p>
        </w:tc>
        <w:tc>
          <w:tcPr>
            <w:tcW w:w="2977" w:type="dxa"/>
          </w:tcPr>
          <w:p w14:paraId="5B4D2CBB" w14:textId="77777777" w:rsidR="00F435BC" w:rsidRPr="004303E0" w:rsidRDefault="00F435BC" w:rsidP="00121786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</w:tr>
      <w:tr w:rsidR="00F435BC" w:rsidRPr="004303E0" w14:paraId="4EBA4584" w14:textId="77777777" w:rsidTr="00822EB1">
        <w:tc>
          <w:tcPr>
            <w:tcW w:w="594" w:type="dxa"/>
          </w:tcPr>
          <w:p w14:paraId="51E10DA7" w14:textId="77777777" w:rsidR="00F435BC" w:rsidRPr="000A423B" w:rsidRDefault="00F435BC" w:rsidP="000A423B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667" w:type="dxa"/>
          </w:tcPr>
          <w:p w14:paraId="41D5A92B" w14:textId="63F0E71F" w:rsidR="00F435BC" w:rsidRDefault="00F435BC" w:rsidP="00121786">
            <w:pPr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Monitoriaus rodymai:</w:t>
            </w:r>
          </w:p>
        </w:tc>
        <w:tc>
          <w:tcPr>
            <w:tcW w:w="3402" w:type="dxa"/>
          </w:tcPr>
          <w:p w14:paraId="0057EDD8" w14:textId="77777777" w:rsidR="00F435BC" w:rsidRDefault="00F435BC" w:rsidP="00F435BC">
            <w:pPr>
              <w:pStyle w:val="Sraopastraipa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EKG (Elektrokardiograma)</w:t>
            </w:r>
          </w:p>
          <w:p w14:paraId="2BC1C31E" w14:textId="77777777" w:rsidR="00F435BC" w:rsidRDefault="00F435BC" w:rsidP="00F435BC">
            <w:pPr>
              <w:pStyle w:val="Sraopastraipa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SpO</w:t>
            </w:r>
            <w:r>
              <w:rPr>
                <w:rFonts w:eastAsia="Times New Roman" w:cs="Times New Roman"/>
                <w:color w:val="000000"/>
                <w:sz w:val="22"/>
                <w:vertAlign w:val="subscript"/>
              </w:rPr>
              <w:t xml:space="preserve">2 </w:t>
            </w:r>
            <w:r>
              <w:rPr>
                <w:rFonts w:eastAsia="Times New Roman" w:cs="Times New Roman"/>
                <w:color w:val="000000"/>
                <w:sz w:val="22"/>
              </w:rPr>
              <w:t xml:space="preserve"> (</w:t>
            </w:r>
            <w:proofErr w:type="spellStart"/>
            <w:r>
              <w:rPr>
                <w:rFonts w:eastAsia="Times New Roman" w:cs="Times New Roman"/>
                <w:color w:val="000000"/>
                <w:sz w:val="22"/>
              </w:rPr>
              <w:t>Pulksosimetrija</w:t>
            </w:r>
            <w:proofErr w:type="spellEnd"/>
            <w:r>
              <w:rPr>
                <w:rFonts w:eastAsia="Times New Roman" w:cs="Times New Roman"/>
                <w:color w:val="000000"/>
                <w:sz w:val="22"/>
              </w:rPr>
              <w:t>)</w:t>
            </w:r>
          </w:p>
          <w:p w14:paraId="0C76FA98" w14:textId="77777777" w:rsidR="00F435BC" w:rsidRDefault="00F435BC" w:rsidP="00F435BC">
            <w:pPr>
              <w:pStyle w:val="Sraopastraipa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NIBP (neinvazinis kraujospūdis)</w:t>
            </w:r>
          </w:p>
          <w:p w14:paraId="665C9CFD" w14:textId="77777777" w:rsidR="00F435BC" w:rsidRDefault="00F435BC" w:rsidP="00F435BC">
            <w:pPr>
              <w:pStyle w:val="Sraopastraipa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RESP</w:t>
            </w:r>
            <w:r w:rsidR="00691F64">
              <w:rPr>
                <w:rFonts w:eastAsia="Times New Roman" w:cs="Times New Roman"/>
                <w:color w:val="000000"/>
                <w:sz w:val="22"/>
              </w:rPr>
              <w:t xml:space="preserve"> (Kvėpavimas)</w:t>
            </w:r>
          </w:p>
          <w:p w14:paraId="32D26562" w14:textId="77777777" w:rsidR="00691F64" w:rsidRDefault="00691F64" w:rsidP="00F435BC">
            <w:pPr>
              <w:pStyle w:val="Sraopastraipa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TEMP (Temperatūra)</w:t>
            </w:r>
          </w:p>
          <w:p w14:paraId="58DC294C" w14:textId="77777777" w:rsidR="00691F64" w:rsidRDefault="00691F64" w:rsidP="00F435BC">
            <w:pPr>
              <w:pStyle w:val="Sraopastraipa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HR/PER (Širdies susitraukimų dažnis/Pulso dažnis)</w:t>
            </w:r>
          </w:p>
          <w:p w14:paraId="3CC7A6DF" w14:textId="6EE8EAAB" w:rsidR="00691F64" w:rsidRPr="00F435BC" w:rsidRDefault="00691F64" w:rsidP="00F435BC">
            <w:pPr>
              <w:pStyle w:val="Sraopastraipa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ETCO</w:t>
            </w:r>
            <w:r>
              <w:rPr>
                <w:rFonts w:eastAsia="Times New Roman" w:cs="Times New Roman"/>
                <w:color w:val="000000"/>
                <w:sz w:val="22"/>
                <w:vertAlign w:val="subscript"/>
              </w:rPr>
              <w:t xml:space="preserve">2 </w:t>
            </w:r>
            <w:r>
              <w:rPr>
                <w:rFonts w:eastAsia="Times New Roman" w:cs="Times New Roman"/>
                <w:color w:val="000000"/>
                <w:sz w:val="22"/>
              </w:rPr>
              <w:t>(Iškvėpto anglies dvideginio koncentracija)</w:t>
            </w:r>
          </w:p>
        </w:tc>
        <w:tc>
          <w:tcPr>
            <w:tcW w:w="2977" w:type="dxa"/>
          </w:tcPr>
          <w:p w14:paraId="52598118" w14:textId="77777777" w:rsidR="00F435BC" w:rsidRPr="004303E0" w:rsidRDefault="00F435BC" w:rsidP="00121786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</w:tr>
      <w:tr w:rsidR="00691F64" w:rsidRPr="004303E0" w14:paraId="72BD32CD" w14:textId="77777777" w:rsidTr="00822EB1">
        <w:tc>
          <w:tcPr>
            <w:tcW w:w="594" w:type="dxa"/>
          </w:tcPr>
          <w:p w14:paraId="10FACEEA" w14:textId="77777777" w:rsidR="00691F64" w:rsidRPr="000A423B" w:rsidRDefault="00691F64" w:rsidP="000A423B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667" w:type="dxa"/>
          </w:tcPr>
          <w:p w14:paraId="00E0A31B" w14:textId="14D3CC15" w:rsidR="00691F64" w:rsidRDefault="00691F64" w:rsidP="00121786">
            <w:pPr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Integruotas spausdintuvas</w:t>
            </w:r>
          </w:p>
        </w:tc>
        <w:tc>
          <w:tcPr>
            <w:tcW w:w="3402" w:type="dxa"/>
          </w:tcPr>
          <w:p w14:paraId="44DDE9D9" w14:textId="45249362" w:rsidR="00691F64" w:rsidRPr="00691F64" w:rsidRDefault="00691F64" w:rsidP="00691F64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Būtina</w:t>
            </w:r>
          </w:p>
        </w:tc>
        <w:tc>
          <w:tcPr>
            <w:tcW w:w="2977" w:type="dxa"/>
          </w:tcPr>
          <w:p w14:paraId="1060F5AA" w14:textId="77777777" w:rsidR="00691F64" w:rsidRPr="004303E0" w:rsidRDefault="00691F64" w:rsidP="00121786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</w:tr>
      <w:tr w:rsidR="00691F64" w:rsidRPr="004303E0" w14:paraId="101A0937" w14:textId="77777777" w:rsidTr="00822EB1">
        <w:tc>
          <w:tcPr>
            <w:tcW w:w="594" w:type="dxa"/>
          </w:tcPr>
          <w:p w14:paraId="14DB4D97" w14:textId="77777777" w:rsidR="00691F64" w:rsidRPr="000A423B" w:rsidRDefault="00691F64" w:rsidP="000A423B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667" w:type="dxa"/>
          </w:tcPr>
          <w:p w14:paraId="3C3C5A38" w14:textId="260C6A34" w:rsidR="00691F64" w:rsidRDefault="00691F64" w:rsidP="00121786">
            <w:pPr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 xml:space="preserve">Monitorius turi atlikti </w:t>
            </w:r>
            <w:r w:rsidR="003E7965">
              <w:rPr>
                <w:rFonts w:eastAsia="Times New Roman" w:cs="Times New Roman"/>
                <w:color w:val="000000"/>
                <w:sz w:val="22"/>
              </w:rPr>
              <w:t>ST segmento analizę realiuoju laiku</w:t>
            </w:r>
          </w:p>
        </w:tc>
        <w:tc>
          <w:tcPr>
            <w:tcW w:w="3402" w:type="dxa"/>
          </w:tcPr>
          <w:p w14:paraId="725DF14E" w14:textId="7349B665" w:rsidR="00691F64" w:rsidRDefault="003E7965" w:rsidP="00691F64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Būtina</w:t>
            </w:r>
          </w:p>
        </w:tc>
        <w:tc>
          <w:tcPr>
            <w:tcW w:w="2977" w:type="dxa"/>
          </w:tcPr>
          <w:p w14:paraId="18FF2ACF" w14:textId="77777777" w:rsidR="00691F64" w:rsidRPr="004303E0" w:rsidRDefault="00691F64" w:rsidP="00121786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</w:tr>
      <w:tr w:rsidR="003E7965" w:rsidRPr="004303E0" w14:paraId="6D3E2A84" w14:textId="77777777" w:rsidTr="00822EB1">
        <w:tc>
          <w:tcPr>
            <w:tcW w:w="594" w:type="dxa"/>
          </w:tcPr>
          <w:p w14:paraId="27960998" w14:textId="77777777" w:rsidR="003E7965" w:rsidRPr="000A423B" w:rsidRDefault="003E7965" w:rsidP="000A423B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667" w:type="dxa"/>
          </w:tcPr>
          <w:p w14:paraId="41FACBAF" w14:textId="5EA5A01E" w:rsidR="003E7965" w:rsidRDefault="003E7965" w:rsidP="00121786">
            <w:pPr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Monitorius turi atlikti ARR analizę</w:t>
            </w:r>
          </w:p>
        </w:tc>
        <w:tc>
          <w:tcPr>
            <w:tcW w:w="3402" w:type="dxa"/>
          </w:tcPr>
          <w:p w14:paraId="4D64CCA5" w14:textId="65A629B5" w:rsidR="003E7965" w:rsidRDefault="003E7965" w:rsidP="00691F64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Būtina</w:t>
            </w:r>
          </w:p>
        </w:tc>
        <w:tc>
          <w:tcPr>
            <w:tcW w:w="2977" w:type="dxa"/>
          </w:tcPr>
          <w:p w14:paraId="2F0BA824" w14:textId="77777777" w:rsidR="003E7965" w:rsidRPr="004303E0" w:rsidRDefault="003E7965" w:rsidP="00121786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</w:tr>
      <w:tr w:rsidR="003E7965" w:rsidRPr="004303E0" w14:paraId="04189A39" w14:textId="77777777" w:rsidTr="00822EB1">
        <w:tc>
          <w:tcPr>
            <w:tcW w:w="594" w:type="dxa"/>
          </w:tcPr>
          <w:p w14:paraId="224A8B54" w14:textId="77777777" w:rsidR="003E7965" w:rsidRPr="000A423B" w:rsidRDefault="003E7965" w:rsidP="000A423B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667" w:type="dxa"/>
          </w:tcPr>
          <w:p w14:paraId="20CFD56F" w14:textId="29C926BA" w:rsidR="003E7965" w:rsidRDefault="003E7965" w:rsidP="00121786">
            <w:pPr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Monitorius privalo turėti integruotą įkraunamą ličio bateriją</w:t>
            </w:r>
          </w:p>
        </w:tc>
        <w:tc>
          <w:tcPr>
            <w:tcW w:w="3402" w:type="dxa"/>
          </w:tcPr>
          <w:p w14:paraId="603BB47A" w14:textId="192EC08B" w:rsidR="003E7965" w:rsidRDefault="003E7965" w:rsidP="00691F64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 xml:space="preserve">Ne mažesnės talpos nei 4400 </w:t>
            </w:r>
            <w:proofErr w:type="spellStart"/>
            <w:r>
              <w:rPr>
                <w:rFonts w:eastAsia="Times New Roman" w:cs="Times New Roman"/>
                <w:color w:val="000000"/>
                <w:sz w:val="22"/>
              </w:rPr>
              <w:t>mAh</w:t>
            </w:r>
            <w:proofErr w:type="spellEnd"/>
          </w:p>
        </w:tc>
        <w:tc>
          <w:tcPr>
            <w:tcW w:w="2977" w:type="dxa"/>
          </w:tcPr>
          <w:p w14:paraId="6D878C27" w14:textId="77777777" w:rsidR="003E7965" w:rsidRPr="004303E0" w:rsidRDefault="003E7965" w:rsidP="00121786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</w:tr>
      <w:tr w:rsidR="00B65F4A" w:rsidRPr="004303E0" w14:paraId="5E384012" w14:textId="77777777" w:rsidTr="00822EB1">
        <w:tc>
          <w:tcPr>
            <w:tcW w:w="594" w:type="dxa"/>
          </w:tcPr>
          <w:p w14:paraId="1F7FA792" w14:textId="77777777" w:rsidR="00B65F4A" w:rsidRPr="004303E0" w:rsidRDefault="00B65F4A" w:rsidP="00B65F4A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667" w:type="dxa"/>
          </w:tcPr>
          <w:p w14:paraId="7F4C420F" w14:textId="494319FE" w:rsidR="00B65F4A" w:rsidRDefault="00B65F4A" w:rsidP="00B65F4A">
            <w:pPr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Medicininės paskirties prietaisas</w:t>
            </w:r>
          </w:p>
        </w:tc>
        <w:tc>
          <w:tcPr>
            <w:tcW w:w="3402" w:type="dxa"/>
          </w:tcPr>
          <w:p w14:paraId="2B8F383B" w14:textId="2E48F0BA" w:rsidR="00B65F4A" w:rsidRDefault="00B65F4A" w:rsidP="00B65F4A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Būtina, pateikti sertifikatą su pasiūlymu </w:t>
            </w:r>
          </w:p>
        </w:tc>
        <w:tc>
          <w:tcPr>
            <w:tcW w:w="2977" w:type="dxa"/>
          </w:tcPr>
          <w:p w14:paraId="306CEFCC" w14:textId="77777777" w:rsidR="00B65F4A" w:rsidRPr="004303E0" w:rsidRDefault="00B65F4A" w:rsidP="00B65F4A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</w:tr>
      <w:tr w:rsidR="00B65F4A" w:rsidRPr="004303E0" w14:paraId="27699AD1" w14:textId="77777777" w:rsidTr="00822EB1">
        <w:tc>
          <w:tcPr>
            <w:tcW w:w="594" w:type="dxa"/>
          </w:tcPr>
          <w:p w14:paraId="1FD0B292" w14:textId="77777777" w:rsidR="00B65F4A" w:rsidRPr="004303E0" w:rsidRDefault="00B65F4A" w:rsidP="00B65F4A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667" w:type="dxa"/>
          </w:tcPr>
          <w:p w14:paraId="245F5898" w14:textId="3F47E60A" w:rsidR="00B65F4A" w:rsidRDefault="00B65F4A" w:rsidP="00B65F4A">
            <w:pPr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332B15">
              <w:rPr>
                <w:color w:val="000000"/>
                <w:sz w:val="22"/>
              </w:rPr>
              <w:t xml:space="preserve">Garantija </w:t>
            </w:r>
          </w:p>
        </w:tc>
        <w:tc>
          <w:tcPr>
            <w:tcW w:w="3402" w:type="dxa"/>
          </w:tcPr>
          <w:p w14:paraId="78D6729E" w14:textId="4450D8A3" w:rsidR="00B65F4A" w:rsidRDefault="00B65F4A" w:rsidP="00B65F4A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Ne mažiau </w:t>
            </w:r>
            <w:r w:rsidRPr="00332B15">
              <w:rPr>
                <w:color w:val="000000"/>
                <w:sz w:val="22"/>
              </w:rPr>
              <w:t xml:space="preserve">24 mėnesiai </w:t>
            </w:r>
          </w:p>
        </w:tc>
        <w:tc>
          <w:tcPr>
            <w:tcW w:w="2977" w:type="dxa"/>
          </w:tcPr>
          <w:p w14:paraId="55F80877" w14:textId="77777777" w:rsidR="00B65F4A" w:rsidRPr="004303E0" w:rsidRDefault="00B65F4A" w:rsidP="00B65F4A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</w:tr>
    </w:tbl>
    <w:p w14:paraId="1135A09E" w14:textId="77777777" w:rsidR="00CB13B6" w:rsidRDefault="00CB13B6"/>
    <w:sectPr w:rsidR="00CB13B6" w:rsidSect="0042016A">
      <w:pgSz w:w="11906" w:h="16838"/>
      <w:pgMar w:top="992" w:right="1440" w:bottom="851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6955A1"/>
    <w:multiLevelType w:val="hybridMultilevel"/>
    <w:tmpl w:val="BF1E94F8"/>
    <w:lvl w:ilvl="0" w:tplc="9790DEA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EF5CEB"/>
    <w:multiLevelType w:val="hybridMultilevel"/>
    <w:tmpl w:val="2666A01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662BF4"/>
    <w:multiLevelType w:val="hybridMultilevel"/>
    <w:tmpl w:val="4BC8B3A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090FB9"/>
    <w:multiLevelType w:val="hybridMultilevel"/>
    <w:tmpl w:val="93ACAEF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685A0B"/>
    <w:multiLevelType w:val="hybridMultilevel"/>
    <w:tmpl w:val="D6CAB9F2"/>
    <w:lvl w:ilvl="0" w:tplc="49B62C4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967F7C"/>
    <w:multiLevelType w:val="hybridMultilevel"/>
    <w:tmpl w:val="E96A246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EA5ABD"/>
    <w:multiLevelType w:val="hybridMultilevel"/>
    <w:tmpl w:val="07E8BFAE"/>
    <w:lvl w:ilvl="0" w:tplc="8C9CC71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9544044">
    <w:abstractNumId w:val="0"/>
  </w:num>
  <w:num w:numId="2" w16cid:durableId="1779368570">
    <w:abstractNumId w:val="4"/>
  </w:num>
  <w:num w:numId="3" w16cid:durableId="836069842">
    <w:abstractNumId w:val="6"/>
  </w:num>
  <w:num w:numId="4" w16cid:durableId="1421100582">
    <w:abstractNumId w:val="2"/>
  </w:num>
  <w:num w:numId="5" w16cid:durableId="1246376418">
    <w:abstractNumId w:val="1"/>
  </w:num>
  <w:num w:numId="6" w16cid:durableId="1544248858">
    <w:abstractNumId w:val="3"/>
  </w:num>
  <w:num w:numId="7" w16cid:durableId="11046886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03E0"/>
    <w:rsid w:val="000A423B"/>
    <w:rsid w:val="00152DF6"/>
    <w:rsid w:val="001643D2"/>
    <w:rsid w:val="00170526"/>
    <w:rsid w:val="002C1E05"/>
    <w:rsid w:val="0031789C"/>
    <w:rsid w:val="003A652A"/>
    <w:rsid w:val="003D6185"/>
    <w:rsid w:val="003E7965"/>
    <w:rsid w:val="0042016A"/>
    <w:rsid w:val="004303E0"/>
    <w:rsid w:val="004944B8"/>
    <w:rsid w:val="005103C2"/>
    <w:rsid w:val="005B5E2D"/>
    <w:rsid w:val="00691F64"/>
    <w:rsid w:val="006A068D"/>
    <w:rsid w:val="0075701F"/>
    <w:rsid w:val="00822EB1"/>
    <w:rsid w:val="009300E4"/>
    <w:rsid w:val="00A50DF0"/>
    <w:rsid w:val="00A66FD0"/>
    <w:rsid w:val="00A82DC9"/>
    <w:rsid w:val="00B014A2"/>
    <w:rsid w:val="00B65F4A"/>
    <w:rsid w:val="00CB13B6"/>
    <w:rsid w:val="00D01682"/>
    <w:rsid w:val="00E3412B"/>
    <w:rsid w:val="00F419D4"/>
    <w:rsid w:val="00F43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FF722"/>
  <w15:chartTrackingRefBased/>
  <w15:docId w15:val="{AF043E52-9806-4414-9660-33AF31556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303E0"/>
    <w:pPr>
      <w:spacing w:after="0" w:line="240" w:lineRule="auto"/>
      <w:jc w:val="both"/>
    </w:pPr>
    <w:rPr>
      <w:rFonts w:ascii="Times New Roman" w:hAnsi="Times New Roman"/>
      <w:kern w:val="0"/>
      <w:sz w:val="24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2,lp1,Bullet 1,Use Case List Paragraph,Numbering,ERP-List Paragraph,List Paragraph11,List Paragraph111,Paragraph,List Paragraph Red,Table of contents numbered,List Paragraph1,Lente"/>
    <w:basedOn w:val="prastasis"/>
    <w:link w:val="SraopastraipaDiagrama"/>
    <w:uiPriority w:val="34"/>
    <w:qFormat/>
    <w:rsid w:val="004303E0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2 Diagrama,lp1 Diagrama,Bullet 1 Diagrama,Use Case List Paragraph Diagrama,Numbering Diagrama,ERP-List Paragraph Diagrama,List Paragraph11 Diagrama"/>
    <w:link w:val="Sraopastraipa"/>
    <w:uiPriority w:val="34"/>
    <w:qFormat/>
    <w:locked/>
    <w:rsid w:val="004303E0"/>
    <w:rPr>
      <w:rFonts w:ascii="Times New Roman" w:hAnsi="Times New Roman"/>
      <w:kern w:val="0"/>
      <w:sz w:val="24"/>
      <w14:ligatures w14:val="none"/>
    </w:rPr>
  </w:style>
  <w:style w:type="paragraph" w:customStyle="1" w:styleId="Patvirtinta">
    <w:name w:val="Patvirtinta"/>
    <w:uiPriority w:val="99"/>
    <w:rsid w:val="004303E0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/>
    </w:pPr>
    <w:rPr>
      <w:rFonts w:ascii="TimesLT" w:eastAsia="Arial" w:hAnsi="TimesLT" w:cs="TimesLT"/>
      <w:kern w:val="0"/>
      <w:sz w:val="20"/>
      <w:szCs w:val="20"/>
      <w:lang w:val="en-US" w:eastAsia="zh-CN"/>
      <w14:ligatures w14:val="none"/>
    </w:rPr>
  </w:style>
  <w:style w:type="character" w:styleId="Grietas">
    <w:name w:val="Strong"/>
    <w:basedOn w:val="Numatytasispastraiposriftas"/>
    <w:uiPriority w:val="22"/>
    <w:qFormat/>
    <w:rsid w:val="00F419D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89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1781</Words>
  <Characters>1016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Alfonsas</dc:creator>
  <cp:keywords/>
  <dc:description/>
  <cp:lastModifiedBy>User</cp:lastModifiedBy>
  <cp:revision>3</cp:revision>
  <dcterms:created xsi:type="dcterms:W3CDTF">2026-03-24T11:32:00Z</dcterms:created>
  <dcterms:modified xsi:type="dcterms:W3CDTF">2026-04-21T12:33:00Z</dcterms:modified>
</cp:coreProperties>
</file>